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C9" w:rsidRPr="007436E5" w:rsidRDefault="006D50C9" w:rsidP="006D50C9">
      <w:pPr>
        <w:jc w:val="center"/>
        <w:rPr>
          <w:rFonts w:ascii="Verdana" w:hAnsi="Verdana"/>
          <w:b/>
          <w:smallCaps/>
        </w:rPr>
      </w:pPr>
      <w:r w:rsidRPr="007436E5">
        <w:rPr>
          <w:rFonts w:ascii="Verdana" w:hAnsi="Verdana"/>
          <w:b/>
          <w:smallCaps/>
        </w:rPr>
        <w:t>Southwestern Connecticut Agency on Aging, Inc.</w:t>
      </w:r>
    </w:p>
    <w:p w:rsidR="006D50C9" w:rsidRPr="007436E5" w:rsidRDefault="006D50C9" w:rsidP="006D50C9">
      <w:pPr>
        <w:jc w:val="center"/>
        <w:rPr>
          <w:rFonts w:ascii="Verdana" w:hAnsi="Verdana"/>
          <w:b/>
          <w:smallCaps/>
        </w:rPr>
      </w:pPr>
      <w:r w:rsidRPr="007436E5">
        <w:rPr>
          <w:rFonts w:ascii="Verdana" w:hAnsi="Verdana"/>
          <w:b/>
          <w:smallCaps/>
        </w:rPr>
        <w:t>Job Description</w:t>
      </w:r>
    </w:p>
    <w:p w:rsidR="006D50C9" w:rsidRPr="00C44931" w:rsidRDefault="00C3738B" w:rsidP="006D50C9">
      <w:pPr>
        <w:jc w:val="center"/>
        <w:rPr>
          <w:rFonts w:ascii="Verdana" w:hAnsi="Verdana"/>
          <w:b/>
          <w:smallCaps/>
        </w:rPr>
      </w:pPr>
      <w:r w:rsidRPr="00C44931">
        <w:rPr>
          <w:rFonts w:ascii="Verdana" w:hAnsi="Verdana"/>
          <w:b/>
          <w:smallCaps/>
        </w:rPr>
        <w:t>MFP Transition Coordinator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25146D" w:rsidRPr="007436E5" w:rsidTr="0061100B">
        <w:tc>
          <w:tcPr>
            <w:tcW w:w="4968" w:type="dxa"/>
          </w:tcPr>
          <w:p w:rsidR="006D50C9" w:rsidRPr="007436E5" w:rsidRDefault="006D50C9" w:rsidP="00EC1262">
            <w:pPr>
              <w:rPr>
                <w:rFonts w:ascii="Verdana" w:hAnsi="Verdana"/>
              </w:rPr>
            </w:pPr>
            <w:r w:rsidRPr="007436E5">
              <w:rPr>
                <w:rFonts w:ascii="Verdana" w:hAnsi="Verdana"/>
              </w:rPr>
              <w:t xml:space="preserve">Job Title:  </w:t>
            </w:r>
            <w:r w:rsidR="00EC1262" w:rsidRPr="007436E5">
              <w:rPr>
                <w:rFonts w:ascii="Verdana" w:hAnsi="Verdana"/>
              </w:rPr>
              <w:t>MFP Transition Coordinator</w:t>
            </w:r>
          </w:p>
        </w:tc>
        <w:tc>
          <w:tcPr>
            <w:tcW w:w="4680" w:type="dxa"/>
          </w:tcPr>
          <w:p w:rsidR="006D50C9" w:rsidRPr="007436E5" w:rsidRDefault="006D50C9" w:rsidP="007436E5">
            <w:pPr>
              <w:rPr>
                <w:rFonts w:ascii="Verdana" w:hAnsi="Verdana"/>
              </w:rPr>
            </w:pPr>
            <w:r w:rsidRPr="007436E5">
              <w:rPr>
                <w:rFonts w:ascii="Verdana" w:hAnsi="Verdana"/>
              </w:rPr>
              <w:t>FLSA Status:</w:t>
            </w:r>
            <w:r w:rsidR="009F1D33" w:rsidRPr="007436E5">
              <w:rPr>
                <w:rFonts w:ascii="Verdana" w:hAnsi="Verdana"/>
              </w:rPr>
              <w:t xml:space="preserve"> </w:t>
            </w:r>
            <w:r w:rsidR="00784A52" w:rsidRPr="007436E5">
              <w:rPr>
                <w:rFonts w:ascii="Verdana" w:hAnsi="Verdana"/>
              </w:rPr>
              <w:t xml:space="preserve">Non </w:t>
            </w:r>
            <w:r w:rsidRPr="007436E5">
              <w:rPr>
                <w:rFonts w:ascii="Verdana" w:hAnsi="Verdana"/>
              </w:rPr>
              <w:t>Exempt</w:t>
            </w:r>
            <w:r w:rsidR="009F1D33" w:rsidRPr="007436E5">
              <w:rPr>
                <w:rFonts w:ascii="Verdana" w:hAnsi="Verdana"/>
              </w:rPr>
              <w:t xml:space="preserve"> </w:t>
            </w:r>
            <w:r w:rsidR="007436E5">
              <w:rPr>
                <w:rFonts w:ascii="Verdana" w:hAnsi="Verdana"/>
              </w:rPr>
              <w:t xml:space="preserve">- </w:t>
            </w:r>
            <w:r w:rsidR="007436E5" w:rsidRPr="007436E5">
              <w:rPr>
                <w:rFonts w:ascii="Verdana" w:hAnsi="Verdana"/>
              </w:rPr>
              <w:t>Hourly</w:t>
            </w:r>
          </w:p>
        </w:tc>
      </w:tr>
      <w:tr w:rsidR="0025146D" w:rsidRPr="007436E5" w:rsidTr="0061100B">
        <w:tc>
          <w:tcPr>
            <w:tcW w:w="4968" w:type="dxa"/>
            <w:tcBorders>
              <w:bottom w:val="single" w:sz="4" w:space="0" w:color="auto"/>
            </w:tcBorders>
          </w:tcPr>
          <w:p w:rsidR="006D50C9" w:rsidRPr="007436E5" w:rsidRDefault="006D50C9" w:rsidP="002B2A31">
            <w:pPr>
              <w:rPr>
                <w:rFonts w:ascii="Verdana" w:hAnsi="Verdana"/>
                <w:color w:val="FF0000"/>
              </w:rPr>
            </w:pPr>
            <w:r w:rsidRPr="007436E5">
              <w:rPr>
                <w:rFonts w:ascii="Verdana" w:hAnsi="Verdana"/>
              </w:rPr>
              <w:t xml:space="preserve">Department:  </w:t>
            </w:r>
            <w:r w:rsidR="002B2A31" w:rsidRPr="007436E5">
              <w:rPr>
                <w:rFonts w:ascii="Verdana" w:hAnsi="Verdana"/>
              </w:rPr>
              <w:t>Money Follows the Person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D50C9" w:rsidRPr="007436E5" w:rsidRDefault="006D50C9" w:rsidP="00A957C3">
            <w:pPr>
              <w:rPr>
                <w:rFonts w:ascii="Verdana" w:hAnsi="Verdana"/>
                <w:color w:val="FF0000"/>
              </w:rPr>
            </w:pPr>
            <w:r w:rsidRPr="007436E5">
              <w:rPr>
                <w:rFonts w:ascii="Verdana" w:hAnsi="Verdana"/>
              </w:rPr>
              <w:t xml:space="preserve">Reports to:  </w:t>
            </w:r>
            <w:r w:rsidR="00A957C3" w:rsidRPr="007436E5">
              <w:rPr>
                <w:rFonts w:ascii="Verdana" w:hAnsi="Verdana"/>
              </w:rPr>
              <w:t>MFP Supervisor</w:t>
            </w:r>
          </w:p>
        </w:tc>
      </w:tr>
      <w:tr w:rsidR="0025146D" w:rsidRPr="007436E5" w:rsidTr="0061100B">
        <w:tc>
          <w:tcPr>
            <w:tcW w:w="4968" w:type="dxa"/>
            <w:tcBorders>
              <w:bottom w:val="single" w:sz="4" w:space="0" w:color="auto"/>
            </w:tcBorders>
          </w:tcPr>
          <w:p w:rsidR="002B2A31" w:rsidRPr="007436E5" w:rsidRDefault="007436E5" w:rsidP="009F1D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Effective Date: </w:t>
            </w:r>
            <w:r w:rsidR="00180D2B" w:rsidRPr="007436E5">
              <w:rPr>
                <w:rFonts w:ascii="Verdana" w:hAnsi="Verdana"/>
              </w:rPr>
              <w:t>January 1, 2020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D50C9" w:rsidRPr="007436E5" w:rsidRDefault="006D50C9" w:rsidP="0025146D">
            <w:pPr>
              <w:rPr>
                <w:rFonts w:ascii="Verdana" w:hAnsi="Verdana"/>
              </w:rPr>
            </w:pPr>
          </w:p>
        </w:tc>
      </w:tr>
    </w:tbl>
    <w:p w:rsidR="006D50C9" w:rsidRPr="007436E5" w:rsidRDefault="006D50C9" w:rsidP="006D50C9">
      <w:pPr>
        <w:rPr>
          <w:rFonts w:ascii="Verdana" w:hAnsi="Verdana"/>
          <w:bCs/>
        </w:rPr>
      </w:pPr>
    </w:p>
    <w:p w:rsidR="006D50C9" w:rsidRPr="007436E5" w:rsidRDefault="006D50C9" w:rsidP="006D50C9">
      <w:pPr>
        <w:rPr>
          <w:rFonts w:ascii="Verdana" w:hAnsi="Verdana"/>
        </w:rPr>
      </w:pPr>
      <w:r w:rsidRPr="007436E5">
        <w:rPr>
          <w:rFonts w:ascii="Verdana" w:hAnsi="Verdana"/>
          <w:b/>
        </w:rPr>
        <w:t>POSITION SUMMARY</w:t>
      </w:r>
      <w:r w:rsidRPr="007436E5">
        <w:rPr>
          <w:rFonts w:ascii="Verdana" w:hAnsi="Verdana"/>
        </w:rPr>
        <w:t>:</w:t>
      </w:r>
    </w:p>
    <w:p w:rsidR="006B0903" w:rsidRPr="007436E5" w:rsidRDefault="006B0903" w:rsidP="006D50C9">
      <w:pPr>
        <w:rPr>
          <w:rFonts w:ascii="Verdana" w:hAnsi="Verdana"/>
          <w:u w:val="single"/>
        </w:rPr>
      </w:pPr>
    </w:p>
    <w:p w:rsidR="003330AD" w:rsidRPr="007436E5" w:rsidRDefault="006D50C9" w:rsidP="006D50C9">
      <w:pPr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 xml:space="preserve">The </w:t>
      </w:r>
      <w:r w:rsidR="00EC1262" w:rsidRPr="007436E5">
        <w:rPr>
          <w:rFonts w:ascii="Verdana" w:hAnsi="Verdana"/>
          <w:bCs/>
        </w:rPr>
        <w:t>Transition Coordinator</w:t>
      </w:r>
      <w:r w:rsidRPr="007436E5">
        <w:rPr>
          <w:rFonts w:ascii="Verdana" w:hAnsi="Verdana"/>
          <w:bCs/>
          <w:color w:val="FF0000"/>
        </w:rPr>
        <w:t xml:space="preserve"> </w:t>
      </w:r>
      <w:r w:rsidRPr="007436E5">
        <w:rPr>
          <w:rFonts w:ascii="Verdana" w:hAnsi="Verdana"/>
          <w:bCs/>
        </w:rPr>
        <w:t xml:space="preserve">is responsible </w:t>
      </w:r>
      <w:r w:rsidR="004D359C" w:rsidRPr="007436E5">
        <w:rPr>
          <w:rFonts w:ascii="Verdana" w:hAnsi="Verdana"/>
          <w:bCs/>
        </w:rPr>
        <w:t xml:space="preserve">for </w:t>
      </w:r>
      <w:r w:rsidR="00EC1262" w:rsidRPr="007436E5">
        <w:rPr>
          <w:rFonts w:ascii="Verdana" w:hAnsi="Verdana"/>
          <w:bCs/>
        </w:rPr>
        <w:t>transitioning</w:t>
      </w:r>
      <w:r w:rsidR="004D359C" w:rsidRPr="007436E5">
        <w:rPr>
          <w:rFonts w:ascii="Verdana" w:hAnsi="Verdana"/>
          <w:bCs/>
        </w:rPr>
        <w:t xml:space="preserve"> </w:t>
      </w:r>
      <w:r w:rsidR="003330AD" w:rsidRPr="007436E5">
        <w:rPr>
          <w:rFonts w:ascii="Verdana" w:hAnsi="Verdana"/>
          <w:bCs/>
        </w:rPr>
        <w:t>eligible</w:t>
      </w:r>
      <w:r w:rsidR="00EC1262" w:rsidRPr="007436E5">
        <w:rPr>
          <w:rFonts w:ascii="Verdana" w:hAnsi="Verdana"/>
          <w:bCs/>
        </w:rPr>
        <w:t xml:space="preserve"> persons out of institutionalized facilities into the community with appropriate </w:t>
      </w:r>
      <w:r w:rsidR="002770CB" w:rsidRPr="007436E5">
        <w:rPr>
          <w:rFonts w:ascii="Verdana" w:hAnsi="Verdana"/>
          <w:bCs/>
        </w:rPr>
        <w:t xml:space="preserve">home and </w:t>
      </w:r>
      <w:r w:rsidR="001E0BFE" w:rsidRPr="007436E5">
        <w:rPr>
          <w:rFonts w:ascii="Verdana" w:hAnsi="Verdana"/>
          <w:bCs/>
        </w:rPr>
        <w:t>community based services</w:t>
      </w:r>
      <w:r w:rsidR="00180D2B" w:rsidRPr="007436E5">
        <w:rPr>
          <w:rFonts w:ascii="Verdana" w:hAnsi="Verdana"/>
          <w:bCs/>
        </w:rPr>
        <w:t xml:space="preserve">. </w:t>
      </w:r>
    </w:p>
    <w:p w:rsidR="003330AD" w:rsidRPr="007436E5" w:rsidRDefault="003330AD" w:rsidP="006D50C9">
      <w:pPr>
        <w:rPr>
          <w:rFonts w:ascii="Verdana" w:hAnsi="Verdana"/>
          <w:bCs/>
        </w:rPr>
      </w:pPr>
    </w:p>
    <w:p w:rsidR="006D50C9" w:rsidRPr="007436E5" w:rsidRDefault="003330AD" w:rsidP="006D50C9">
      <w:pPr>
        <w:rPr>
          <w:rFonts w:ascii="Verdana" w:hAnsi="Verdana"/>
          <w:b/>
          <w:bCs/>
        </w:rPr>
      </w:pPr>
      <w:r w:rsidRPr="007436E5">
        <w:rPr>
          <w:rFonts w:ascii="Verdana" w:hAnsi="Verdana"/>
          <w:b/>
          <w:bCs/>
        </w:rPr>
        <w:t xml:space="preserve">WORKING RELATIONSHIPS: </w:t>
      </w:r>
      <w:r w:rsidRPr="007436E5">
        <w:rPr>
          <w:rFonts w:ascii="Verdana" w:hAnsi="Verdana"/>
          <w:bCs/>
        </w:rPr>
        <w:t xml:space="preserve"> </w:t>
      </w:r>
      <w:r w:rsidR="00003F81" w:rsidRPr="007436E5">
        <w:rPr>
          <w:rFonts w:ascii="Verdana" w:hAnsi="Verdana"/>
          <w:bCs/>
        </w:rPr>
        <w:t>The position reports to the MFP Supervisor and w</w:t>
      </w:r>
      <w:r w:rsidR="002B2A31" w:rsidRPr="007436E5">
        <w:rPr>
          <w:rFonts w:ascii="Verdana" w:hAnsi="Verdana"/>
          <w:bCs/>
        </w:rPr>
        <w:t>orks under the direction of the</w:t>
      </w:r>
      <w:r w:rsidR="00003F81" w:rsidRPr="007436E5">
        <w:rPr>
          <w:rFonts w:ascii="Verdana" w:hAnsi="Verdana"/>
          <w:bCs/>
        </w:rPr>
        <w:t xml:space="preserve"> Specialized Care Manager.</w:t>
      </w:r>
      <w:r w:rsidR="002B2A31" w:rsidRPr="007436E5">
        <w:rPr>
          <w:rFonts w:ascii="Verdana" w:hAnsi="Verdana"/>
          <w:bCs/>
        </w:rPr>
        <w:t xml:space="preserve">  </w:t>
      </w:r>
      <w:r w:rsidR="00180D2B" w:rsidRPr="007436E5">
        <w:rPr>
          <w:rFonts w:ascii="Verdana" w:hAnsi="Verdana"/>
          <w:bCs/>
        </w:rPr>
        <w:t xml:space="preserve">The Transition Coordinator must establish relationships with clients, conservators, skilled nursing staff and all members of the care coordination team.  </w:t>
      </w:r>
      <w:r w:rsidR="006D50C9" w:rsidRPr="007436E5">
        <w:rPr>
          <w:rFonts w:ascii="Verdana" w:hAnsi="Verdana"/>
        </w:rPr>
        <w:br/>
      </w:r>
    </w:p>
    <w:p w:rsidR="006D50C9" w:rsidRPr="007436E5" w:rsidRDefault="006D50C9" w:rsidP="006D50C9">
      <w:pPr>
        <w:rPr>
          <w:rFonts w:ascii="Verdana" w:hAnsi="Verdana"/>
        </w:rPr>
      </w:pPr>
      <w:r w:rsidRPr="007436E5">
        <w:rPr>
          <w:rFonts w:ascii="Verdana" w:hAnsi="Verdana"/>
          <w:b/>
          <w:bCs/>
        </w:rPr>
        <w:t>ROLES &amp; RESPONSIBILITIES:</w:t>
      </w:r>
      <w:r w:rsidRPr="007436E5">
        <w:rPr>
          <w:rFonts w:ascii="Verdana" w:hAnsi="Verdana"/>
        </w:rPr>
        <w:t xml:space="preserve"> </w:t>
      </w:r>
    </w:p>
    <w:p w:rsidR="002770CB" w:rsidRPr="007436E5" w:rsidRDefault="002770CB" w:rsidP="006D50C9">
      <w:pPr>
        <w:rPr>
          <w:rFonts w:ascii="Verdana" w:hAnsi="Verdana"/>
        </w:rPr>
      </w:pPr>
    </w:p>
    <w:p w:rsidR="006D50C9" w:rsidRPr="007436E5" w:rsidRDefault="002B2A31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Partner</w:t>
      </w:r>
      <w:r w:rsidR="00EC1262" w:rsidRPr="007436E5">
        <w:rPr>
          <w:rFonts w:ascii="Verdana" w:hAnsi="Verdana"/>
        </w:rPr>
        <w:t xml:space="preserve"> and foster relationships with local community providers,</w:t>
      </w:r>
      <w:r w:rsidR="004D359C" w:rsidRPr="007436E5">
        <w:rPr>
          <w:rFonts w:ascii="Verdana" w:hAnsi="Verdana"/>
        </w:rPr>
        <w:t xml:space="preserve"> long term care institutions,</w:t>
      </w:r>
      <w:r w:rsidR="00EC1262" w:rsidRPr="007436E5">
        <w:rPr>
          <w:rFonts w:ascii="Verdana" w:hAnsi="Verdana"/>
        </w:rPr>
        <w:t xml:space="preserve"> local access agencies, local DSS social workers</w:t>
      </w:r>
      <w:r w:rsidR="00180D2B" w:rsidRPr="007436E5">
        <w:rPr>
          <w:rFonts w:ascii="Verdana" w:hAnsi="Verdana"/>
        </w:rPr>
        <w:t>, skilled nursing facilities</w:t>
      </w:r>
      <w:r w:rsidR="00EC1262" w:rsidRPr="007436E5">
        <w:rPr>
          <w:rFonts w:ascii="Verdana" w:hAnsi="Verdana"/>
        </w:rPr>
        <w:t xml:space="preserve"> and other organizations</w:t>
      </w:r>
      <w:r w:rsidRPr="007436E5">
        <w:rPr>
          <w:rFonts w:ascii="Verdana" w:hAnsi="Verdana"/>
        </w:rPr>
        <w:t xml:space="preserve"> to provide resources to help with transitions</w:t>
      </w:r>
      <w:r w:rsidR="00EC1262" w:rsidRPr="007436E5">
        <w:rPr>
          <w:rFonts w:ascii="Verdana" w:hAnsi="Verdana"/>
        </w:rPr>
        <w:t>. *</w:t>
      </w:r>
    </w:p>
    <w:p w:rsidR="006D50C9" w:rsidRPr="007436E5" w:rsidRDefault="00EC1262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Serves as a </w:t>
      </w:r>
      <w:r w:rsidR="00C3738B" w:rsidRPr="007436E5">
        <w:rPr>
          <w:rFonts w:ascii="Verdana" w:hAnsi="Verdana"/>
        </w:rPr>
        <w:t>liaison</w:t>
      </w:r>
      <w:r w:rsidRPr="007436E5">
        <w:rPr>
          <w:rFonts w:ascii="Verdana" w:hAnsi="Verdana"/>
        </w:rPr>
        <w:t xml:space="preserve"> between the </w:t>
      </w:r>
      <w:r w:rsidR="002B2A31" w:rsidRPr="007436E5">
        <w:rPr>
          <w:rFonts w:ascii="Verdana" w:hAnsi="Verdana"/>
        </w:rPr>
        <w:t>Agency and the DSS/MFP staff</w:t>
      </w:r>
      <w:r w:rsidR="00CC324C" w:rsidRPr="007436E5">
        <w:rPr>
          <w:rFonts w:ascii="Verdana" w:hAnsi="Verdana"/>
        </w:rPr>
        <w:t xml:space="preserve">. </w:t>
      </w:r>
      <w:r w:rsidR="006D50C9" w:rsidRPr="007436E5">
        <w:rPr>
          <w:rFonts w:ascii="Verdana" w:hAnsi="Verdana"/>
        </w:rPr>
        <w:t>*</w:t>
      </w:r>
    </w:p>
    <w:p w:rsidR="00EC1262" w:rsidRPr="007436E5" w:rsidRDefault="00EC1262" w:rsidP="00D6605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Conduct initial interview with persons in </w:t>
      </w:r>
      <w:r w:rsidR="009D31A4" w:rsidRPr="007436E5">
        <w:rPr>
          <w:rFonts w:ascii="Verdana" w:hAnsi="Verdana"/>
        </w:rPr>
        <w:t>institutional setting</w:t>
      </w:r>
      <w:r w:rsidR="00A348DA" w:rsidRPr="007436E5">
        <w:rPr>
          <w:rFonts w:ascii="Verdana" w:hAnsi="Verdana"/>
        </w:rPr>
        <w:t xml:space="preserve"> within two weeks of referral.</w:t>
      </w:r>
      <w:r w:rsidR="00003F81" w:rsidRPr="007436E5">
        <w:rPr>
          <w:rFonts w:ascii="Verdana" w:hAnsi="Verdana"/>
        </w:rPr>
        <w:t>*</w:t>
      </w:r>
    </w:p>
    <w:p w:rsidR="00180D2B" w:rsidRPr="007436E5" w:rsidRDefault="00180D2B" w:rsidP="00D6605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Identify any potential barriers to transition and mediate with Team*</w:t>
      </w:r>
    </w:p>
    <w:p w:rsidR="00EC1262" w:rsidRPr="007436E5" w:rsidRDefault="00EC1262" w:rsidP="00D6605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Assist each participant with the development and implementation of a transition plan</w:t>
      </w:r>
      <w:r w:rsidR="00C3738B" w:rsidRPr="007436E5">
        <w:rPr>
          <w:rFonts w:ascii="Verdana" w:hAnsi="Verdana"/>
        </w:rPr>
        <w:t xml:space="preserve"> </w:t>
      </w:r>
      <w:r w:rsidR="00A348DA" w:rsidRPr="007436E5">
        <w:rPr>
          <w:rFonts w:ascii="Verdana" w:hAnsi="Verdana"/>
        </w:rPr>
        <w:t>and transition budget</w:t>
      </w:r>
      <w:r w:rsidR="00CC324C" w:rsidRPr="007436E5">
        <w:rPr>
          <w:rFonts w:ascii="Verdana" w:hAnsi="Verdana"/>
        </w:rPr>
        <w:t xml:space="preserve">. </w:t>
      </w:r>
      <w:r w:rsidR="00C3738B" w:rsidRPr="007436E5">
        <w:rPr>
          <w:rFonts w:ascii="Verdana" w:hAnsi="Verdana"/>
        </w:rPr>
        <w:t>*</w:t>
      </w:r>
    </w:p>
    <w:p w:rsidR="004D359C" w:rsidRPr="007436E5" w:rsidRDefault="004D359C" w:rsidP="00CC324C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Assist clients in the implementation of the transition plan to include </w:t>
      </w:r>
      <w:r w:rsidR="00CC324C" w:rsidRPr="007436E5">
        <w:rPr>
          <w:rFonts w:ascii="Verdana" w:hAnsi="Verdana"/>
        </w:rPr>
        <w:t xml:space="preserve">making sure a PCP appointment is scheduled prior to transition as well as all equipment is ordered, utilities set up and </w:t>
      </w:r>
      <w:r w:rsidR="00180D2B" w:rsidRPr="007436E5">
        <w:rPr>
          <w:rFonts w:ascii="Verdana" w:hAnsi="Verdana"/>
        </w:rPr>
        <w:t xml:space="preserve">assist with </w:t>
      </w:r>
      <w:r w:rsidR="00CC324C" w:rsidRPr="007436E5">
        <w:rPr>
          <w:rFonts w:ascii="Verdana" w:hAnsi="Verdana"/>
        </w:rPr>
        <w:t xml:space="preserve">shopping </w:t>
      </w:r>
      <w:r w:rsidR="00180D2B" w:rsidRPr="007436E5">
        <w:rPr>
          <w:rFonts w:ascii="Verdana" w:hAnsi="Verdana"/>
        </w:rPr>
        <w:t>and delivery of goods</w:t>
      </w:r>
      <w:r w:rsidR="00CC324C" w:rsidRPr="007436E5">
        <w:rPr>
          <w:rFonts w:ascii="Verdana" w:hAnsi="Verdana"/>
        </w:rPr>
        <w:t xml:space="preserve"> so consumer is ready for discharge</w:t>
      </w:r>
      <w:r w:rsidRPr="007436E5">
        <w:rPr>
          <w:rFonts w:ascii="Verdana" w:hAnsi="Verdana"/>
        </w:rPr>
        <w:t>.*</w:t>
      </w:r>
    </w:p>
    <w:p w:rsidR="00180D2B" w:rsidRPr="007436E5" w:rsidRDefault="00180D2B" w:rsidP="00CC324C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Maintain required communication and document as appropriate*</w:t>
      </w:r>
    </w:p>
    <w:p w:rsidR="00A348DA" w:rsidRPr="007436E5" w:rsidRDefault="00EC1262" w:rsidP="00A348DA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Advocate on behalf of the participant</w:t>
      </w:r>
      <w:r w:rsidR="00180D2B" w:rsidRPr="007436E5">
        <w:rPr>
          <w:rFonts w:ascii="Verdana" w:hAnsi="Verdana"/>
        </w:rPr>
        <w:t xml:space="preserve">; ensure client understands </w:t>
      </w:r>
      <w:r w:rsidR="003330AD" w:rsidRPr="007436E5">
        <w:rPr>
          <w:rFonts w:ascii="Verdana" w:hAnsi="Verdana"/>
        </w:rPr>
        <w:t>the principles of “</w:t>
      </w:r>
      <w:r w:rsidR="00003F81" w:rsidRPr="007436E5">
        <w:rPr>
          <w:rFonts w:ascii="Verdana" w:hAnsi="Verdana"/>
        </w:rPr>
        <w:t>Informed</w:t>
      </w:r>
      <w:r w:rsidR="003330AD" w:rsidRPr="007436E5">
        <w:rPr>
          <w:rFonts w:ascii="Verdana" w:hAnsi="Verdana"/>
        </w:rPr>
        <w:t xml:space="preserve"> Risk”</w:t>
      </w:r>
      <w:r w:rsidR="00180D2B" w:rsidRPr="007436E5">
        <w:rPr>
          <w:rFonts w:ascii="Verdana" w:hAnsi="Verdana"/>
        </w:rPr>
        <w:t xml:space="preserve"> and discuss concerns with Team</w:t>
      </w:r>
      <w:r w:rsidR="00CC324C" w:rsidRPr="007436E5">
        <w:rPr>
          <w:rFonts w:ascii="Verdana" w:hAnsi="Verdana"/>
        </w:rPr>
        <w:t>.</w:t>
      </w:r>
      <w:r w:rsidR="00C3738B" w:rsidRPr="007436E5">
        <w:rPr>
          <w:rFonts w:ascii="Verdana" w:hAnsi="Verdana"/>
        </w:rPr>
        <w:t xml:space="preserve"> *</w:t>
      </w:r>
    </w:p>
    <w:p w:rsidR="004F3C23" w:rsidRPr="007436E5" w:rsidRDefault="004F3C23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Complete post transition interviews as required by MFP* </w:t>
      </w:r>
    </w:p>
    <w:p w:rsidR="00350297" w:rsidRPr="007436E5" w:rsidRDefault="00137263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Maintains accurate client notes and completes and submits reports in timely fashion </w:t>
      </w:r>
      <w:r w:rsidR="00350297" w:rsidRPr="007436E5">
        <w:rPr>
          <w:rFonts w:ascii="Verdana" w:hAnsi="Verdana"/>
        </w:rPr>
        <w:t>*</w:t>
      </w:r>
    </w:p>
    <w:p w:rsidR="004E6B7C" w:rsidRPr="007436E5" w:rsidRDefault="004E6B7C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Assist in establishing financial eligibility for supports and services</w:t>
      </w:r>
      <w:r w:rsidR="00180D2B" w:rsidRPr="007436E5">
        <w:rPr>
          <w:rFonts w:ascii="Verdana" w:hAnsi="Verdana"/>
        </w:rPr>
        <w:t>*</w:t>
      </w:r>
    </w:p>
    <w:p w:rsidR="0061100B" w:rsidRPr="007436E5" w:rsidRDefault="00CC324C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lastRenderedPageBreak/>
        <w:t xml:space="preserve">Perform required post transition </w:t>
      </w:r>
      <w:r w:rsidR="006A6A15" w:rsidRPr="007436E5">
        <w:rPr>
          <w:rFonts w:ascii="Verdana" w:hAnsi="Verdana"/>
        </w:rPr>
        <w:t>visits</w:t>
      </w:r>
      <w:r w:rsidRPr="007436E5">
        <w:rPr>
          <w:rFonts w:ascii="Verdana" w:hAnsi="Verdana"/>
        </w:rPr>
        <w:t xml:space="preserve"> / interviews</w:t>
      </w:r>
      <w:r w:rsidR="006A6A15" w:rsidRPr="007436E5">
        <w:rPr>
          <w:rFonts w:ascii="Verdana" w:hAnsi="Verdana"/>
        </w:rPr>
        <w:t>, rea</w:t>
      </w:r>
      <w:r w:rsidR="002F1A53" w:rsidRPr="007436E5">
        <w:rPr>
          <w:rFonts w:ascii="Verdana" w:hAnsi="Verdana"/>
        </w:rPr>
        <w:t xml:space="preserve">ssess </w:t>
      </w:r>
      <w:r w:rsidR="00D66059" w:rsidRPr="007436E5">
        <w:rPr>
          <w:rFonts w:ascii="Verdana" w:hAnsi="Verdana"/>
        </w:rPr>
        <w:t xml:space="preserve">needs and </w:t>
      </w:r>
      <w:r w:rsidR="004D359C" w:rsidRPr="007436E5">
        <w:rPr>
          <w:rFonts w:ascii="Verdana" w:hAnsi="Verdana"/>
        </w:rPr>
        <w:t>make</w:t>
      </w:r>
      <w:r w:rsidR="006B0903" w:rsidRPr="007436E5">
        <w:rPr>
          <w:rFonts w:ascii="Verdana" w:hAnsi="Verdana"/>
        </w:rPr>
        <w:t xml:space="preserve"> referrals to appropriate</w:t>
      </w:r>
      <w:r w:rsidR="00350297" w:rsidRPr="007436E5">
        <w:rPr>
          <w:rFonts w:ascii="Verdana" w:hAnsi="Verdana"/>
        </w:rPr>
        <w:t xml:space="preserve"> </w:t>
      </w:r>
      <w:r w:rsidR="006D50C9" w:rsidRPr="007436E5">
        <w:rPr>
          <w:rFonts w:ascii="Verdana" w:hAnsi="Verdana"/>
        </w:rPr>
        <w:t xml:space="preserve">community </w:t>
      </w:r>
      <w:r w:rsidR="006B0903" w:rsidRPr="007436E5">
        <w:rPr>
          <w:rFonts w:ascii="Verdana" w:hAnsi="Verdana"/>
        </w:rPr>
        <w:t xml:space="preserve">resources </w:t>
      </w:r>
      <w:r w:rsidR="0061100B" w:rsidRPr="007436E5">
        <w:rPr>
          <w:rFonts w:ascii="Verdana" w:hAnsi="Verdana"/>
        </w:rPr>
        <w:t>*</w:t>
      </w:r>
    </w:p>
    <w:p w:rsidR="006D50C9" w:rsidRPr="007436E5" w:rsidRDefault="002F1A53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>Attend</w:t>
      </w:r>
      <w:r w:rsidR="006D50C9" w:rsidRPr="007436E5">
        <w:rPr>
          <w:rFonts w:ascii="Verdana" w:hAnsi="Verdana"/>
        </w:rPr>
        <w:t xml:space="preserve"> </w:t>
      </w:r>
      <w:r w:rsidR="00C3738B" w:rsidRPr="007436E5">
        <w:rPr>
          <w:rFonts w:ascii="Verdana" w:hAnsi="Verdana"/>
        </w:rPr>
        <w:t xml:space="preserve">all in-services, trainings </w:t>
      </w:r>
      <w:r w:rsidR="006D50C9" w:rsidRPr="007436E5">
        <w:rPr>
          <w:rFonts w:ascii="Verdana" w:hAnsi="Verdana"/>
        </w:rPr>
        <w:t xml:space="preserve">and </w:t>
      </w:r>
      <w:r w:rsidR="00C3738B" w:rsidRPr="007436E5">
        <w:rPr>
          <w:rFonts w:ascii="Verdana" w:hAnsi="Verdana"/>
        </w:rPr>
        <w:t>meetings, as requested</w:t>
      </w:r>
      <w:r w:rsidR="006D50C9" w:rsidRPr="007436E5">
        <w:rPr>
          <w:rFonts w:ascii="Verdana" w:hAnsi="Verdana"/>
        </w:rPr>
        <w:t xml:space="preserve"> </w:t>
      </w:r>
      <w:r w:rsidR="006B0903" w:rsidRPr="007436E5">
        <w:rPr>
          <w:rFonts w:ascii="Verdana" w:hAnsi="Verdana"/>
        </w:rPr>
        <w:t xml:space="preserve"> *</w:t>
      </w:r>
    </w:p>
    <w:p w:rsidR="004E6B7C" w:rsidRPr="007436E5" w:rsidRDefault="004E6B7C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Contributes to the overall success of Team benchmarks </w:t>
      </w:r>
      <w:r w:rsidR="002B2A31" w:rsidRPr="007436E5">
        <w:rPr>
          <w:rFonts w:ascii="Verdana" w:hAnsi="Verdana"/>
        </w:rPr>
        <w:t>including number of transitions, timely documentation and sustainable community life style</w:t>
      </w:r>
      <w:r w:rsidRPr="007436E5">
        <w:rPr>
          <w:rFonts w:ascii="Verdana" w:hAnsi="Verdana"/>
        </w:rPr>
        <w:t>*</w:t>
      </w:r>
    </w:p>
    <w:p w:rsidR="006D50C9" w:rsidRPr="007436E5" w:rsidRDefault="006D50C9" w:rsidP="006D50C9">
      <w:pPr>
        <w:numPr>
          <w:ilvl w:val="0"/>
          <w:numId w:val="1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Other duties as assigned </w:t>
      </w:r>
    </w:p>
    <w:p w:rsidR="006D50C9" w:rsidRPr="007436E5" w:rsidRDefault="006D50C9" w:rsidP="006D50C9">
      <w:pPr>
        <w:spacing w:before="100" w:beforeAutospacing="1" w:after="100" w:afterAutospacing="1"/>
        <w:rPr>
          <w:rFonts w:ascii="Verdana" w:hAnsi="Verdana"/>
          <w:b/>
          <w:bCs/>
          <w:i/>
        </w:rPr>
      </w:pPr>
      <w:r w:rsidRPr="007436E5">
        <w:rPr>
          <w:rFonts w:ascii="Verdana" w:hAnsi="Verdana"/>
          <w:b/>
          <w:bCs/>
          <w:i/>
        </w:rPr>
        <w:t>* Indicates essential function</w:t>
      </w:r>
    </w:p>
    <w:p w:rsidR="006D50C9" w:rsidRPr="007436E5" w:rsidRDefault="006D50C9" w:rsidP="006D50C9">
      <w:pPr>
        <w:rPr>
          <w:rFonts w:ascii="Verdana" w:hAnsi="Verdana"/>
          <w:b/>
          <w:bCs/>
          <w:caps/>
        </w:rPr>
      </w:pPr>
    </w:p>
    <w:p w:rsidR="006D50C9" w:rsidRPr="007436E5" w:rsidRDefault="006D50C9" w:rsidP="006D50C9">
      <w:pPr>
        <w:rPr>
          <w:rFonts w:ascii="Verdana" w:hAnsi="Verdana"/>
          <w:b/>
          <w:bCs/>
          <w:caps/>
        </w:rPr>
      </w:pPr>
      <w:r w:rsidRPr="007436E5">
        <w:rPr>
          <w:rFonts w:ascii="Verdana" w:hAnsi="Verdana"/>
          <w:b/>
          <w:bCs/>
          <w:caps/>
        </w:rPr>
        <w:t>Knowledge, Skills and Abilities Required:</w:t>
      </w:r>
    </w:p>
    <w:p w:rsidR="006D50C9" w:rsidRPr="007436E5" w:rsidRDefault="006D50C9" w:rsidP="006D50C9">
      <w:pPr>
        <w:ind w:left="1080"/>
        <w:rPr>
          <w:rFonts w:ascii="Verdana" w:hAnsi="Verdana"/>
        </w:rPr>
      </w:pPr>
    </w:p>
    <w:p w:rsidR="006D50C9" w:rsidRPr="007436E5" w:rsidRDefault="002770CB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Knowledge of community resources</w:t>
      </w:r>
    </w:p>
    <w:p w:rsidR="006D50C9" w:rsidRPr="007436E5" w:rsidRDefault="002770CB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Knowledge </w:t>
      </w:r>
      <w:r w:rsidR="001E0BFE" w:rsidRPr="007436E5">
        <w:rPr>
          <w:rFonts w:ascii="Verdana" w:hAnsi="Verdana"/>
        </w:rPr>
        <w:t>and appreciation of</w:t>
      </w:r>
      <w:r w:rsidRPr="007436E5">
        <w:rPr>
          <w:rFonts w:ascii="Verdana" w:hAnsi="Verdana"/>
        </w:rPr>
        <w:t xml:space="preserve"> the Independent Living Philosophy</w:t>
      </w:r>
    </w:p>
    <w:p w:rsidR="006D50C9" w:rsidRPr="007436E5" w:rsidRDefault="006D50C9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Ability to work independently and as a team player</w:t>
      </w:r>
    </w:p>
    <w:p w:rsidR="006D50C9" w:rsidRPr="007436E5" w:rsidRDefault="006D50C9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Abili</w:t>
      </w:r>
      <w:r w:rsidR="002770CB" w:rsidRPr="007436E5">
        <w:rPr>
          <w:rFonts w:ascii="Verdana" w:hAnsi="Verdana"/>
        </w:rPr>
        <w:t xml:space="preserve">ty to use independent judgment with good </w:t>
      </w:r>
      <w:r w:rsidRPr="007436E5">
        <w:rPr>
          <w:rFonts w:ascii="Verdana" w:hAnsi="Verdana"/>
        </w:rPr>
        <w:t>decision making</w:t>
      </w:r>
    </w:p>
    <w:p w:rsidR="006D50C9" w:rsidRPr="007436E5" w:rsidRDefault="006D50C9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Ability to relate to diverse populations</w:t>
      </w:r>
      <w:r w:rsidR="002F1A53" w:rsidRPr="007436E5">
        <w:rPr>
          <w:rFonts w:ascii="Verdana" w:hAnsi="Verdana"/>
        </w:rPr>
        <w:t xml:space="preserve"> in a variety of living environments</w:t>
      </w:r>
    </w:p>
    <w:p w:rsidR="006D50C9" w:rsidRPr="007436E5" w:rsidRDefault="0061100B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Strong o</w:t>
      </w:r>
      <w:r w:rsidR="006D50C9" w:rsidRPr="007436E5">
        <w:rPr>
          <w:rFonts w:ascii="Verdana" w:hAnsi="Verdana"/>
        </w:rPr>
        <w:t xml:space="preserve">rganizational and time management skills </w:t>
      </w:r>
    </w:p>
    <w:p w:rsidR="006D50C9" w:rsidRPr="007436E5" w:rsidRDefault="0061100B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Proficient in Microsoft Office applications</w:t>
      </w:r>
    </w:p>
    <w:p w:rsidR="006D50C9" w:rsidRPr="007436E5" w:rsidRDefault="006D50C9" w:rsidP="006D50C9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>Knowledge of Gerontology and community resources for senior adults</w:t>
      </w:r>
    </w:p>
    <w:p w:rsidR="006D50C9" w:rsidRPr="007436E5" w:rsidRDefault="006D50C9" w:rsidP="006B0903">
      <w:pPr>
        <w:numPr>
          <w:ilvl w:val="0"/>
          <w:numId w:val="3"/>
        </w:numPr>
        <w:rPr>
          <w:rFonts w:ascii="Verdana" w:hAnsi="Verdana"/>
        </w:rPr>
      </w:pPr>
      <w:r w:rsidRPr="007436E5">
        <w:rPr>
          <w:rFonts w:ascii="Verdana" w:hAnsi="Verdana"/>
        </w:rPr>
        <w:t xml:space="preserve"> Strong verbal and written communication skills</w:t>
      </w:r>
    </w:p>
    <w:p w:rsidR="006D50C9" w:rsidRPr="007436E5" w:rsidRDefault="006D50C9" w:rsidP="006D50C9">
      <w:pPr>
        <w:spacing w:before="100" w:beforeAutospacing="1" w:after="100" w:afterAutospacing="1"/>
        <w:rPr>
          <w:rFonts w:ascii="Verdana" w:hAnsi="Verdana"/>
          <w:b/>
          <w:bCs/>
        </w:rPr>
      </w:pPr>
      <w:bookmarkStart w:id="0" w:name="_GoBack"/>
      <w:r w:rsidRPr="007436E5">
        <w:rPr>
          <w:rFonts w:ascii="Verdana" w:hAnsi="Verdana"/>
          <w:b/>
          <w:bCs/>
        </w:rPr>
        <w:t>QUALIFICATIONS:</w:t>
      </w:r>
    </w:p>
    <w:p w:rsidR="006D50C9" w:rsidRPr="007436E5" w:rsidRDefault="00FF133F" w:rsidP="006D50C9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Cs/>
        </w:rPr>
      </w:pPr>
      <w:r>
        <w:rPr>
          <w:rFonts w:ascii="Verdana" w:hAnsi="Verdana"/>
          <w:bCs/>
        </w:rPr>
        <w:t>AA/</w:t>
      </w:r>
      <w:r w:rsidR="0013634E">
        <w:rPr>
          <w:rFonts w:ascii="Verdana" w:hAnsi="Verdana"/>
          <w:bCs/>
        </w:rPr>
        <w:t xml:space="preserve">BA/BS </w:t>
      </w:r>
      <w:r w:rsidR="006D50C9" w:rsidRPr="007436E5">
        <w:rPr>
          <w:rFonts w:ascii="Verdana" w:hAnsi="Verdana"/>
          <w:bCs/>
        </w:rPr>
        <w:t xml:space="preserve">in </w:t>
      </w:r>
      <w:r w:rsidR="002770CB" w:rsidRPr="007436E5">
        <w:rPr>
          <w:rFonts w:ascii="Verdana" w:hAnsi="Verdana"/>
          <w:bCs/>
        </w:rPr>
        <w:t xml:space="preserve">social work or related field </w:t>
      </w:r>
    </w:p>
    <w:p w:rsidR="002770CB" w:rsidRPr="007436E5" w:rsidRDefault="002770CB" w:rsidP="006D50C9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Knowledge of Independent Living Philosophy</w:t>
      </w:r>
    </w:p>
    <w:p w:rsidR="006D50C9" w:rsidRPr="007436E5" w:rsidRDefault="006D50C9" w:rsidP="006D50C9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 xml:space="preserve">Previous experience in the aging </w:t>
      </w:r>
      <w:r w:rsidR="002770CB" w:rsidRPr="007436E5">
        <w:rPr>
          <w:rFonts w:ascii="Verdana" w:hAnsi="Verdana"/>
          <w:bCs/>
        </w:rPr>
        <w:t xml:space="preserve">and/or disability </w:t>
      </w:r>
      <w:r w:rsidRPr="007436E5">
        <w:rPr>
          <w:rFonts w:ascii="Verdana" w:hAnsi="Verdana"/>
          <w:bCs/>
        </w:rPr>
        <w:t>network preferred</w:t>
      </w:r>
    </w:p>
    <w:bookmarkEnd w:id="0"/>
    <w:p w:rsidR="006D50C9" w:rsidRPr="007436E5" w:rsidRDefault="006D50C9" w:rsidP="006D50C9">
      <w:pPr>
        <w:spacing w:before="100" w:beforeAutospacing="1" w:after="100" w:afterAutospacing="1"/>
        <w:rPr>
          <w:rFonts w:ascii="Verdana" w:hAnsi="Verdana"/>
          <w:b/>
          <w:bCs/>
        </w:rPr>
      </w:pPr>
      <w:r w:rsidRPr="007436E5">
        <w:rPr>
          <w:rFonts w:ascii="Verdana" w:hAnsi="Verdana"/>
          <w:b/>
          <w:bCs/>
          <w:caps/>
        </w:rPr>
        <w:t>Physical and Mental Requirements and Working Conditions</w:t>
      </w:r>
      <w:r w:rsidRPr="007436E5">
        <w:rPr>
          <w:rFonts w:ascii="Verdana" w:hAnsi="Verdana"/>
          <w:b/>
          <w:bCs/>
        </w:rPr>
        <w:t>: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be able to sit and get in and out of a vehicle numerous times per day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travel by car throughout Fairfield County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be able to handle diverse work environments including visits in client’s homes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be able to climb stairs as n</w:t>
      </w:r>
      <w:r w:rsidR="00180D2B" w:rsidRPr="007436E5">
        <w:rPr>
          <w:rFonts w:ascii="Verdana" w:hAnsi="Verdana"/>
          <w:bCs/>
        </w:rPr>
        <w:t>eeded to complete client visits</w:t>
      </w:r>
    </w:p>
    <w:p w:rsidR="00180D2B" w:rsidRPr="007436E5" w:rsidRDefault="00180D2B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be able to carry minimum of 10 lbs. upstairs to assist in delivery of client goods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Must be able to handle diverse populations such as disabled or non-English speaking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Ability to display patience and empathy toward client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lastRenderedPageBreak/>
        <w:t>Ability to problem solve and/or resolve conflicts with clients and community services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Ability to handle a time-sensitive, stressful work environment</w:t>
      </w:r>
    </w:p>
    <w:p w:rsidR="006D50C9" w:rsidRPr="007436E5" w:rsidRDefault="006D50C9" w:rsidP="006D50C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Ability to meet deadlines and prioritize tasks</w:t>
      </w:r>
    </w:p>
    <w:p w:rsidR="002770CB" w:rsidRPr="007436E5" w:rsidRDefault="002770CB" w:rsidP="002770CB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Cs/>
        </w:rPr>
      </w:pPr>
      <w:r w:rsidRPr="007436E5">
        <w:rPr>
          <w:rFonts w:ascii="Verdana" w:hAnsi="Verdana"/>
          <w:bCs/>
        </w:rPr>
        <w:t>Ability to use standard office equipment including calculator, copier, fax machine, lap top, personal computer, printer and other equipment as necessary</w:t>
      </w:r>
    </w:p>
    <w:p w:rsidR="002770CB" w:rsidRPr="007436E5" w:rsidRDefault="002770CB" w:rsidP="002770CB">
      <w:pPr>
        <w:spacing w:before="100" w:beforeAutospacing="1" w:after="100" w:afterAutospacing="1"/>
        <w:ind w:left="720"/>
        <w:rPr>
          <w:rFonts w:ascii="Verdana" w:hAnsi="Verdana"/>
          <w:bCs/>
        </w:rPr>
      </w:pPr>
    </w:p>
    <w:p w:rsidR="006D50C9" w:rsidRPr="007436E5" w:rsidRDefault="006D50C9" w:rsidP="006D50C9">
      <w:pPr>
        <w:rPr>
          <w:rFonts w:ascii="Verdana" w:hAnsi="Verdana"/>
        </w:rPr>
      </w:pPr>
    </w:p>
    <w:p w:rsidR="001152EA" w:rsidRPr="007436E5" w:rsidRDefault="001152EA">
      <w:pPr>
        <w:rPr>
          <w:rFonts w:ascii="Verdana" w:hAnsi="Verdana"/>
        </w:rPr>
      </w:pPr>
    </w:p>
    <w:sectPr w:rsidR="001152EA" w:rsidRPr="007436E5" w:rsidSect="002514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ED" w:rsidRDefault="004346ED">
      <w:r>
        <w:separator/>
      </w:r>
    </w:p>
  </w:endnote>
  <w:endnote w:type="continuationSeparator" w:id="0">
    <w:p w:rsidR="004346ED" w:rsidRDefault="004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6D" w:rsidRDefault="0025146D" w:rsidP="002514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ED" w:rsidRDefault="004346ED">
      <w:r>
        <w:separator/>
      </w:r>
    </w:p>
  </w:footnote>
  <w:footnote w:type="continuationSeparator" w:id="0">
    <w:p w:rsidR="004346ED" w:rsidRDefault="004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418"/>
    <w:multiLevelType w:val="hybridMultilevel"/>
    <w:tmpl w:val="7A70B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2E55"/>
    <w:multiLevelType w:val="hybridMultilevel"/>
    <w:tmpl w:val="547C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06AB1"/>
    <w:multiLevelType w:val="hybridMultilevel"/>
    <w:tmpl w:val="A1107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2A46"/>
    <w:multiLevelType w:val="hybridMultilevel"/>
    <w:tmpl w:val="0D6EA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C9"/>
    <w:rsid w:val="00003F81"/>
    <w:rsid w:val="001152EA"/>
    <w:rsid w:val="0013634E"/>
    <w:rsid w:val="00137263"/>
    <w:rsid w:val="001659DA"/>
    <w:rsid w:val="00180D2B"/>
    <w:rsid w:val="001E0BFE"/>
    <w:rsid w:val="0025146D"/>
    <w:rsid w:val="002770CB"/>
    <w:rsid w:val="002B2A31"/>
    <w:rsid w:val="002F1A53"/>
    <w:rsid w:val="003330AD"/>
    <w:rsid w:val="00350297"/>
    <w:rsid w:val="00390E37"/>
    <w:rsid w:val="003C44F0"/>
    <w:rsid w:val="0041730A"/>
    <w:rsid w:val="004346ED"/>
    <w:rsid w:val="004664D9"/>
    <w:rsid w:val="00474734"/>
    <w:rsid w:val="0049786F"/>
    <w:rsid w:val="004D359C"/>
    <w:rsid w:val="004E6B7C"/>
    <w:rsid w:val="004F3C23"/>
    <w:rsid w:val="005B519F"/>
    <w:rsid w:val="005C41C8"/>
    <w:rsid w:val="0061100B"/>
    <w:rsid w:val="00634403"/>
    <w:rsid w:val="006A6A15"/>
    <w:rsid w:val="006B0903"/>
    <w:rsid w:val="006D50C9"/>
    <w:rsid w:val="007436E5"/>
    <w:rsid w:val="00784A52"/>
    <w:rsid w:val="00870EEF"/>
    <w:rsid w:val="00954558"/>
    <w:rsid w:val="00977DB3"/>
    <w:rsid w:val="009D31A4"/>
    <w:rsid w:val="009E3366"/>
    <w:rsid w:val="009E45D6"/>
    <w:rsid w:val="009F1D33"/>
    <w:rsid w:val="00A20ADC"/>
    <w:rsid w:val="00A348DA"/>
    <w:rsid w:val="00A957C3"/>
    <w:rsid w:val="00AE5D15"/>
    <w:rsid w:val="00BC09E8"/>
    <w:rsid w:val="00C3738B"/>
    <w:rsid w:val="00C44931"/>
    <w:rsid w:val="00C90B7B"/>
    <w:rsid w:val="00CC324C"/>
    <w:rsid w:val="00CF5CAA"/>
    <w:rsid w:val="00D66059"/>
    <w:rsid w:val="00E225AA"/>
    <w:rsid w:val="00E357D3"/>
    <w:rsid w:val="00E9798F"/>
    <w:rsid w:val="00EC1262"/>
    <w:rsid w:val="00FE4DB3"/>
    <w:rsid w:val="00FE57BD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A5470-D779-496C-A6EC-1E638E0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0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50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D5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1A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9914C605</Template>
  <TotalTime>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ccrain</dc:creator>
  <cp:keywords/>
  <dc:description/>
  <cp:lastModifiedBy>Marie Allen</cp:lastModifiedBy>
  <cp:revision>7</cp:revision>
  <cp:lastPrinted>2008-09-05T14:34:00Z</cp:lastPrinted>
  <dcterms:created xsi:type="dcterms:W3CDTF">2020-01-06T18:12:00Z</dcterms:created>
  <dcterms:modified xsi:type="dcterms:W3CDTF">2020-11-04T14:45:00Z</dcterms:modified>
</cp:coreProperties>
</file>